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43DF" w14:textId="77777777" w:rsidR="00620EEE" w:rsidRDefault="00620EEE" w:rsidP="00620EEE">
      <w:pPr>
        <w:widowControl/>
        <w:shd w:val="clear" w:color="auto" w:fill="FDFDFE"/>
        <w:jc w:val="center"/>
        <w:rPr>
          <w:rFonts w:ascii="黑体" w:eastAsia="黑体" w:hAnsi="黑体" w:cs="Segoe UI"/>
          <w:b/>
          <w:bCs/>
          <w:color w:val="05073B"/>
          <w:kern w:val="0"/>
          <w:sz w:val="30"/>
          <w:szCs w:val="30"/>
        </w:rPr>
      </w:pPr>
      <w:r>
        <w:rPr>
          <w:rFonts w:ascii="黑体" w:eastAsia="黑体" w:hAnsi="黑体" w:cs="Segoe UI" w:hint="eastAsia"/>
          <w:b/>
          <w:bCs/>
          <w:color w:val="05073B"/>
          <w:kern w:val="0"/>
          <w:sz w:val="30"/>
          <w:szCs w:val="30"/>
        </w:rPr>
        <w:t>四川化工职业技术学院</w:t>
      </w:r>
      <w:r>
        <w:rPr>
          <w:rFonts w:ascii="黑体" w:eastAsia="黑体" w:hAnsi="黑体" w:cs="Segoe UI"/>
          <w:b/>
          <w:bCs/>
          <w:color w:val="05073B"/>
          <w:kern w:val="0"/>
          <w:sz w:val="30"/>
          <w:szCs w:val="30"/>
        </w:rPr>
        <w:t>XXX系统设计说明书</w:t>
      </w:r>
      <w:r>
        <w:rPr>
          <w:rFonts w:ascii="黑体" w:eastAsia="黑体" w:hAnsi="黑体" w:cs="Segoe UI" w:hint="eastAsia"/>
          <w:b/>
          <w:bCs/>
          <w:kern w:val="0"/>
          <w:sz w:val="30"/>
          <w:szCs w:val="30"/>
        </w:rPr>
        <w:t>模板</w:t>
      </w:r>
    </w:p>
    <w:p w14:paraId="6B2A9614"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一、</w:t>
      </w:r>
      <w:r>
        <w:rPr>
          <w:rFonts w:ascii="Segoe UI" w:eastAsia="宋体" w:hAnsi="Segoe UI" w:cs="Segoe UI"/>
          <w:b/>
          <w:bCs/>
          <w:color w:val="05073B"/>
          <w:kern w:val="0"/>
          <w:sz w:val="24"/>
          <w:szCs w:val="24"/>
        </w:rPr>
        <w:t>概述</w:t>
      </w:r>
    </w:p>
    <w:p w14:paraId="5BCC75D3" w14:textId="77777777" w:rsidR="00620EEE" w:rsidRDefault="00620EEE" w:rsidP="00620EEE">
      <w:pPr>
        <w:widowControl/>
        <w:shd w:val="clear" w:color="auto" w:fill="FDFDFE"/>
        <w:rPr>
          <w:rFonts w:ascii="PingFang-SC-Regular" w:eastAsia="宋体" w:hAnsi="PingFang-SC-Regular" w:cs="Segoe UI" w:hint="eastAsia"/>
          <w:color w:val="05073B"/>
          <w:kern w:val="0"/>
          <w:sz w:val="24"/>
          <w:szCs w:val="24"/>
        </w:rPr>
      </w:pPr>
      <w:r>
        <w:rPr>
          <w:rFonts w:ascii="PingFang-SC-Regular" w:eastAsia="宋体" w:hAnsi="PingFang-SC-Regular" w:cs="Segoe UI" w:hint="eastAsia"/>
          <w:color w:val="05073B"/>
          <w:kern w:val="0"/>
          <w:sz w:val="24"/>
          <w:szCs w:val="24"/>
        </w:rPr>
        <w:t>描述目标、运行环境、需求概述、条件与限制等。</w:t>
      </w:r>
    </w:p>
    <w:p w14:paraId="4DD10388"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运行环境：软件运行时必须的最低硬件配置及其他特殊要求。</w:t>
      </w:r>
    </w:p>
    <w:p w14:paraId="6681571D"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需求概述：产品具有的主要功能与作用。</w:t>
      </w:r>
      <w:r>
        <w:rPr>
          <w:rFonts w:ascii="PingFang-SC-Regular" w:eastAsia="宋体" w:hAnsi="PingFang-SC-Regular" w:cs="Segoe UI" w:hint="eastAsia"/>
          <w:i/>
          <w:iCs/>
          <w:color w:val="00B050"/>
          <w:kern w:val="0"/>
          <w:sz w:val="24"/>
          <w:szCs w:val="24"/>
        </w:rPr>
        <w:t xml:space="preserve"> </w:t>
      </w:r>
    </w:p>
    <w:p w14:paraId="0AF7E428"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条件与限制：必须使用或避免的编程语言和数据库，开发期限等。</w:t>
      </w:r>
    </w:p>
    <w:p w14:paraId="62F8863B"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二、</w:t>
      </w:r>
      <w:r>
        <w:rPr>
          <w:rFonts w:ascii="Segoe UI" w:eastAsia="宋体" w:hAnsi="Segoe UI" w:cs="Segoe UI"/>
          <w:b/>
          <w:bCs/>
          <w:color w:val="05073B"/>
          <w:kern w:val="0"/>
          <w:sz w:val="24"/>
          <w:szCs w:val="24"/>
        </w:rPr>
        <w:t>总体设计</w:t>
      </w:r>
    </w:p>
    <w:p w14:paraId="73426C02" w14:textId="77777777" w:rsidR="00620EEE" w:rsidRDefault="00620EEE" w:rsidP="00620EEE">
      <w:pPr>
        <w:widowControl/>
        <w:shd w:val="clear" w:color="auto" w:fill="FDFDFE"/>
        <w:rPr>
          <w:rFonts w:ascii="PingFang-SC-Regular" w:eastAsia="宋体" w:hAnsi="PingFang-SC-Regular" w:cs="Segoe UI" w:hint="eastAsia"/>
          <w:kern w:val="0"/>
          <w:sz w:val="24"/>
          <w:szCs w:val="24"/>
        </w:rPr>
      </w:pPr>
      <w:r>
        <w:rPr>
          <w:rFonts w:ascii="PingFang-SC-Regular" w:eastAsia="宋体" w:hAnsi="PingFang-SC-Regular" w:cs="Segoe UI" w:hint="eastAsia"/>
          <w:kern w:val="0"/>
          <w:sz w:val="24"/>
          <w:szCs w:val="24"/>
        </w:rPr>
        <w:t>介绍系统设计原则、思想、思路、架构等。</w:t>
      </w:r>
    </w:p>
    <w:p w14:paraId="56367C1D"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总体设计是介绍产品的整体功能，可以用列表的方法给出，也可以用图形表示。</w:t>
      </w:r>
    </w:p>
    <w:p w14:paraId="03445A40" w14:textId="77777777" w:rsidR="00620EEE" w:rsidRDefault="00620EEE" w:rsidP="00620EEE">
      <w:pPr>
        <w:widowControl/>
        <w:shd w:val="clear" w:color="auto" w:fill="FDFDFE"/>
        <w:spacing w:beforeLines="50" w:before="156"/>
        <w:rPr>
          <w:rFonts w:ascii="Segoe UI" w:eastAsia="宋体" w:hAnsi="Segoe UI" w:cs="Segoe UI"/>
          <w:b/>
          <w:bCs/>
          <w:color w:val="05073B"/>
          <w:kern w:val="0"/>
          <w:sz w:val="24"/>
          <w:szCs w:val="24"/>
        </w:rPr>
      </w:pPr>
      <w:r>
        <w:rPr>
          <w:rFonts w:ascii="PingFang-SC-Regular" w:eastAsia="宋体" w:hAnsi="PingFang-SC-Regular" w:cs="Segoe UI" w:hint="eastAsia"/>
          <w:b/>
          <w:bCs/>
          <w:color w:val="05073B"/>
          <w:kern w:val="0"/>
          <w:sz w:val="24"/>
          <w:szCs w:val="24"/>
        </w:rPr>
        <w:t>三、</w:t>
      </w:r>
      <w:r>
        <w:rPr>
          <w:rFonts w:ascii="Segoe UI" w:eastAsia="宋体" w:hAnsi="Segoe UI" w:cs="Segoe UI"/>
          <w:b/>
          <w:bCs/>
          <w:color w:val="05073B"/>
          <w:kern w:val="0"/>
          <w:sz w:val="24"/>
          <w:szCs w:val="24"/>
        </w:rPr>
        <w:t>功能设计</w:t>
      </w:r>
    </w:p>
    <w:p w14:paraId="70470A6F"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i/>
          <w:iCs/>
          <w:color w:val="00B050"/>
          <w:kern w:val="0"/>
          <w:sz w:val="24"/>
          <w:szCs w:val="24"/>
        </w:rPr>
        <w:t>详细说明产品所提供的主要服务，可以通过使用实例、运行模式、用户类、对象类或功能等级等不同方法来描述。</w:t>
      </w:r>
    </w:p>
    <w:p w14:paraId="70684593"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四、</w:t>
      </w:r>
      <w:r>
        <w:rPr>
          <w:rFonts w:ascii="PingFang-SC-Regular" w:eastAsia="宋体" w:hAnsi="PingFang-SC-Regular" w:cs="Segoe UI"/>
          <w:b/>
          <w:bCs/>
          <w:color w:val="05073B"/>
          <w:kern w:val="0"/>
          <w:sz w:val="24"/>
          <w:szCs w:val="24"/>
        </w:rPr>
        <w:t>接口</w:t>
      </w:r>
      <w:r>
        <w:rPr>
          <w:rFonts w:ascii="Segoe UI" w:eastAsia="宋体" w:hAnsi="Segoe UI" w:cs="Segoe UI"/>
          <w:b/>
          <w:bCs/>
          <w:color w:val="05073B"/>
          <w:kern w:val="0"/>
          <w:sz w:val="24"/>
          <w:szCs w:val="24"/>
        </w:rPr>
        <w:t>设计</w:t>
      </w:r>
    </w:p>
    <w:p w14:paraId="6B4215E8" w14:textId="77777777" w:rsidR="00620EEE" w:rsidRDefault="00620EEE" w:rsidP="00620EEE">
      <w:pPr>
        <w:widowControl/>
        <w:shd w:val="clear" w:color="auto" w:fill="FDFDFE"/>
        <w:rPr>
          <w:rFonts w:ascii="PingFang-SC-Regular" w:eastAsia="宋体" w:hAnsi="PingFang-SC-Regular" w:cs="Segoe UI" w:hint="eastAsia"/>
          <w:color w:val="05073B"/>
          <w:kern w:val="0"/>
          <w:sz w:val="24"/>
          <w:szCs w:val="24"/>
        </w:rPr>
      </w:pPr>
      <w:r>
        <w:rPr>
          <w:rFonts w:ascii="PingFang-SC-Regular" w:eastAsia="宋体" w:hAnsi="PingFang-SC-Regular" w:cs="Segoe UI" w:hint="eastAsia"/>
          <w:color w:val="05073B"/>
          <w:kern w:val="0"/>
          <w:sz w:val="24"/>
          <w:szCs w:val="24"/>
        </w:rPr>
        <w:t>介绍接口方式、接口类型、接口应用场景等。</w:t>
      </w:r>
    </w:p>
    <w:p w14:paraId="614F48B6"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描述硬件类型、软硬件之间的交流数据使用的通信协议以及规定通信安全或加密问题、数据传输速率和同步通信机制。</w:t>
      </w:r>
    </w:p>
    <w:p w14:paraId="39A54975"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对于每个需要的软件，应提供接口名称、规格说明、版本号等。</w:t>
      </w:r>
    </w:p>
    <w:p w14:paraId="14FFD118"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五、</w:t>
      </w:r>
      <w:r>
        <w:rPr>
          <w:rFonts w:ascii="PingFang-SC-Regular" w:eastAsia="宋体" w:hAnsi="PingFang-SC-Regular" w:cs="Segoe UI"/>
          <w:b/>
          <w:bCs/>
          <w:color w:val="05073B"/>
          <w:kern w:val="0"/>
          <w:sz w:val="24"/>
          <w:szCs w:val="24"/>
        </w:rPr>
        <w:t>运行</w:t>
      </w:r>
      <w:r>
        <w:rPr>
          <w:rFonts w:ascii="Segoe UI" w:eastAsia="宋体" w:hAnsi="Segoe UI" w:cs="Segoe UI"/>
          <w:b/>
          <w:bCs/>
          <w:color w:val="05073B"/>
          <w:kern w:val="0"/>
          <w:sz w:val="24"/>
          <w:szCs w:val="24"/>
        </w:rPr>
        <w:t>设计</w:t>
      </w:r>
    </w:p>
    <w:p w14:paraId="3505330D" w14:textId="77777777" w:rsidR="00620EEE" w:rsidRDefault="00620EEE" w:rsidP="00620EEE">
      <w:pPr>
        <w:widowControl/>
        <w:shd w:val="clear" w:color="auto" w:fill="FDFDFE"/>
        <w:rPr>
          <w:rFonts w:ascii="PingFang-SC-Regular" w:eastAsia="宋体" w:hAnsi="PingFang-SC-Regular" w:cs="Segoe UI" w:hint="eastAsia"/>
          <w:color w:val="05073B"/>
          <w:kern w:val="0"/>
          <w:sz w:val="24"/>
          <w:szCs w:val="24"/>
        </w:rPr>
      </w:pPr>
      <w:r>
        <w:rPr>
          <w:rFonts w:ascii="PingFang-SC-Regular" w:eastAsia="宋体" w:hAnsi="PingFang-SC-Regular" w:cs="Segoe UI" w:hint="eastAsia"/>
          <w:color w:val="05073B"/>
          <w:kern w:val="0"/>
          <w:sz w:val="24"/>
          <w:szCs w:val="24"/>
        </w:rPr>
        <w:t>介绍运行模块的组合、运行控制、运行时间、出错处理设计等。</w:t>
      </w:r>
    </w:p>
    <w:p w14:paraId="23844F71"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运行模块：普通用户与管理员使用权限描述，可以用列表方式给出。</w:t>
      </w:r>
    </w:p>
    <w:p w14:paraId="25E87419"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出错处理设计：系统出现异常时应提示出错输错信息及处理对策。</w:t>
      </w:r>
    </w:p>
    <w:p w14:paraId="61BAB8F3"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六、</w:t>
      </w:r>
      <w:r>
        <w:rPr>
          <w:rFonts w:ascii="Segoe UI" w:eastAsia="宋体" w:hAnsi="Segoe UI" w:cs="Segoe UI"/>
          <w:b/>
          <w:bCs/>
          <w:color w:val="05073B"/>
          <w:kern w:val="0"/>
          <w:sz w:val="24"/>
          <w:szCs w:val="24"/>
        </w:rPr>
        <w:t>安全保密</w:t>
      </w:r>
      <w:r>
        <w:rPr>
          <w:rFonts w:ascii="PingFang-SC-Regular" w:eastAsia="宋体" w:hAnsi="PingFang-SC-Regular" w:cs="Segoe UI"/>
          <w:b/>
          <w:bCs/>
          <w:color w:val="05073B"/>
          <w:kern w:val="0"/>
          <w:sz w:val="24"/>
          <w:szCs w:val="24"/>
        </w:rPr>
        <w:t>设计</w:t>
      </w:r>
    </w:p>
    <w:p w14:paraId="53562242" w14:textId="77777777" w:rsidR="00620EEE" w:rsidRDefault="00620EEE" w:rsidP="00620EEE">
      <w:pPr>
        <w:widowControl/>
        <w:shd w:val="clear" w:color="auto" w:fill="FDFDFE"/>
        <w:rPr>
          <w:rFonts w:ascii="PingFang-SC-Regular" w:eastAsia="宋体" w:hAnsi="PingFang-SC-Regular" w:cs="Segoe UI" w:hint="eastAsia"/>
          <w:color w:val="05073B"/>
          <w:kern w:val="0"/>
          <w:sz w:val="24"/>
          <w:szCs w:val="24"/>
        </w:rPr>
      </w:pPr>
      <w:r>
        <w:rPr>
          <w:rFonts w:ascii="PingFang-SC-Regular" w:eastAsia="宋体" w:hAnsi="PingFang-SC-Regular" w:cs="Segoe UI" w:hint="eastAsia"/>
          <w:color w:val="05073B"/>
          <w:kern w:val="0"/>
          <w:sz w:val="24"/>
          <w:szCs w:val="24"/>
        </w:rPr>
        <w:t>介绍网络安全设计、数据安全设计、平台安全设计、信息安全与保密管理</w:t>
      </w:r>
    </w:p>
    <w:p w14:paraId="2A6D31F8"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1</w:t>
      </w:r>
      <w:r>
        <w:rPr>
          <w:rFonts w:ascii="PingFang-SC-Regular" w:eastAsia="宋体" w:hAnsi="PingFang-SC-Regular" w:cs="Segoe UI"/>
          <w:i/>
          <w:iCs/>
          <w:color w:val="00B050"/>
          <w:kern w:val="0"/>
          <w:sz w:val="24"/>
          <w:szCs w:val="24"/>
        </w:rPr>
        <w:t>.</w:t>
      </w:r>
      <w:r>
        <w:rPr>
          <w:rFonts w:ascii="PingFang-SC-Regular" w:eastAsia="宋体" w:hAnsi="PingFang-SC-Regular" w:cs="Segoe UI" w:hint="eastAsia"/>
          <w:i/>
          <w:iCs/>
          <w:color w:val="00B050"/>
          <w:kern w:val="0"/>
          <w:sz w:val="24"/>
          <w:szCs w:val="24"/>
        </w:rPr>
        <w:t>防火墙：可以拒绝未经允许的网络连接、阻止敏感数据的泄露。</w:t>
      </w:r>
    </w:p>
    <w:p w14:paraId="3A22B177"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2</w:t>
      </w:r>
      <w:r>
        <w:rPr>
          <w:rFonts w:ascii="PingFang-SC-Regular" w:eastAsia="宋体" w:hAnsi="PingFang-SC-Regular" w:cs="Segoe UI"/>
          <w:i/>
          <w:iCs/>
          <w:color w:val="00B050"/>
          <w:kern w:val="0"/>
          <w:sz w:val="24"/>
          <w:szCs w:val="24"/>
        </w:rPr>
        <w:t>.</w:t>
      </w:r>
      <w:r>
        <w:rPr>
          <w:rFonts w:ascii="PingFang-SC-Regular" w:eastAsia="宋体" w:hAnsi="PingFang-SC-Regular" w:cs="Segoe UI" w:hint="eastAsia"/>
          <w:i/>
          <w:iCs/>
          <w:color w:val="00B050"/>
          <w:kern w:val="0"/>
          <w:sz w:val="24"/>
          <w:szCs w:val="24"/>
        </w:rPr>
        <w:t>入侵检测系统：可以在系统中发生一些不正常的操作时发出警报，防患于未然。</w:t>
      </w:r>
    </w:p>
    <w:p w14:paraId="5FFEE8D0"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3</w:t>
      </w:r>
      <w:r>
        <w:rPr>
          <w:rFonts w:ascii="PingFang-SC-Regular" w:eastAsia="宋体" w:hAnsi="PingFang-SC-Regular" w:cs="Segoe UI"/>
          <w:i/>
          <w:iCs/>
          <w:color w:val="00B050"/>
          <w:kern w:val="0"/>
          <w:sz w:val="24"/>
          <w:szCs w:val="24"/>
        </w:rPr>
        <w:t>.</w:t>
      </w:r>
      <w:r>
        <w:rPr>
          <w:rFonts w:ascii="PingFang-SC-Regular" w:eastAsia="宋体" w:hAnsi="PingFang-SC-Regular" w:cs="Segoe UI" w:hint="eastAsia"/>
          <w:i/>
          <w:iCs/>
          <w:color w:val="00B050"/>
          <w:kern w:val="0"/>
          <w:sz w:val="24"/>
          <w:szCs w:val="24"/>
        </w:rPr>
        <w:t>安全协议：可以提供用户和服务器的合法性认证，加密数据以隐藏被传送的数据，保护数据的完整性。</w:t>
      </w:r>
    </w:p>
    <w:p w14:paraId="51365172" w14:textId="77777777" w:rsidR="00620EEE" w:rsidRDefault="00620EEE" w:rsidP="00620EEE">
      <w:pPr>
        <w:widowControl/>
        <w:shd w:val="clear" w:color="auto" w:fill="FDFDFE"/>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4</w:t>
      </w:r>
      <w:r>
        <w:rPr>
          <w:rFonts w:ascii="PingFang-SC-Regular" w:eastAsia="宋体" w:hAnsi="PingFang-SC-Regular" w:cs="Segoe UI"/>
          <w:i/>
          <w:iCs/>
          <w:color w:val="00B050"/>
          <w:kern w:val="0"/>
          <w:sz w:val="24"/>
          <w:szCs w:val="24"/>
        </w:rPr>
        <w:t>.</w:t>
      </w:r>
      <w:r>
        <w:rPr>
          <w:rFonts w:ascii="PingFang-SC-Regular" w:eastAsia="宋体" w:hAnsi="PingFang-SC-Regular" w:cs="Segoe UI" w:hint="eastAsia"/>
          <w:i/>
          <w:iCs/>
          <w:color w:val="00B050"/>
          <w:kern w:val="0"/>
          <w:sz w:val="24"/>
          <w:szCs w:val="24"/>
        </w:rPr>
        <w:t>数据备份与恢复：可以防止系统故障或瘫痪恢复到可正常运行状态。</w:t>
      </w:r>
    </w:p>
    <w:p w14:paraId="2BDF731C" w14:textId="77777777" w:rsidR="00620EEE" w:rsidRDefault="00620EEE" w:rsidP="00620EEE">
      <w:pPr>
        <w:widowControl/>
        <w:shd w:val="clear" w:color="auto" w:fill="FDFDFE"/>
        <w:spacing w:beforeLines="50" w:before="156"/>
        <w:rPr>
          <w:rFonts w:ascii="PingFang-SC-Regular" w:eastAsia="宋体" w:hAnsi="PingFang-SC-Regular" w:cs="Segoe UI" w:hint="eastAsia"/>
          <w:b/>
          <w:bCs/>
          <w:color w:val="05073B"/>
          <w:kern w:val="0"/>
          <w:sz w:val="24"/>
          <w:szCs w:val="24"/>
        </w:rPr>
      </w:pPr>
      <w:r>
        <w:rPr>
          <w:rFonts w:ascii="PingFang-SC-Regular" w:eastAsia="宋体" w:hAnsi="PingFang-SC-Regular" w:cs="Segoe UI" w:hint="eastAsia"/>
          <w:b/>
          <w:bCs/>
          <w:color w:val="05073B"/>
          <w:kern w:val="0"/>
          <w:sz w:val="24"/>
          <w:szCs w:val="24"/>
        </w:rPr>
        <w:t>七、</w:t>
      </w:r>
      <w:r>
        <w:rPr>
          <w:rFonts w:ascii="PingFang-SC-Regular" w:eastAsia="宋体" w:hAnsi="PingFang-SC-Regular" w:cs="Segoe UI"/>
          <w:b/>
          <w:bCs/>
          <w:color w:val="05073B"/>
          <w:kern w:val="0"/>
          <w:sz w:val="24"/>
          <w:szCs w:val="24"/>
        </w:rPr>
        <w:t>维护</w:t>
      </w:r>
      <w:r>
        <w:rPr>
          <w:rFonts w:ascii="Segoe UI" w:eastAsia="宋体" w:hAnsi="Segoe UI" w:cs="Segoe UI"/>
          <w:b/>
          <w:bCs/>
          <w:color w:val="05073B"/>
          <w:kern w:val="0"/>
          <w:sz w:val="24"/>
          <w:szCs w:val="24"/>
        </w:rPr>
        <w:t>设计</w:t>
      </w:r>
    </w:p>
    <w:p w14:paraId="364FB3D7" w14:textId="77777777" w:rsidR="00620EEE" w:rsidRDefault="00620EEE" w:rsidP="00620EEE">
      <w:pPr>
        <w:rPr>
          <w:rFonts w:ascii="PingFang-SC-Regular" w:eastAsia="宋体" w:hAnsi="PingFang-SC-Regular" w:cs="Segoe UI" w:hint="eastAsia"/>
          <w:color w:val="05073B"/>
          <w:kern w:val="0"/>
          <w:sz w:val="24"/>
          <w:szCs w:val="24"/>
        </w:rPr>
      </w:pPr>
      <w:r>
        <w:rPr>
          <w:rFonts w:ascii="PingFang-SC-Regular" w:eastAsia="宋体" w:hAnsi="PingFang-SC-Regular" w:cs="Segoe UI" w:hint="eastAsia"/>
          <w:color w:val="05073B"/>
          <w:kern w:val="0"/>
          <w:sz w:val="24"/>
          <w:szCs w:val="24"/>
        </w:rPr>
        <w:t>介绍硬件、软件功能、数据库的维护等。</w:t>
      </w:r>
    </w:p>
    <w:p w14:paraId="2AB32190" w14:textId="77777777" w:rsidR="00620EEE" w:rsidRDefault="00620EEE" w:rsidP="00620EEE">
      <w:pPr>
        <w:rPr>
          <w:rFonts w:ascii="PingFang-SC-Regular" w:eastAsia="宋体" w:hAnsi="PingFang-SC-Regular" w:cs="Segoe UI" w:hint="eastAsia"/>
          <w:i/>
          <w:iCs/>
          <w:color w:val="00B050"/>
          <w:kern w:val="0"/>
          <w:sz w:val="24"/>
          <w:szCs w:val="24"/>
        </w:rPr>
      </w:pPr>
      <w:r>
        <w:rPr>
          <w:rFonts w:ascii="PingFang-SC-Regular" w:eastAsia="宋体" w:hAnsi="PingFang-SC-Regular" w:cs="Segoe UI" w:hint="eastAsia"/>
          <w:i/>
          <w:iCs/>
          <w:color w:val="00B050"/>
          <w:kern w:val="0"/>
          <w:sz w:val="24"/>
          <w:szCs w:val="24"/>
        </w:rPr>
        <w:t>软件功能示例：采用模块化的设计方法，对于每个模块之间的对立性较高，对软件的维护带来了很大的方便。</w:t>
      </w:r>
    </w:p>
    <w:p w14:paraId="6FA2ED2A" w14:textId="351B5EB7" w:rsidR="00CC4482" w:rsidRPr="00620EEE" w:rsidRDefault="00620EEE" w:rsidP="00620EEE">
      <w:r>
        <w:rPr>
          <w:rFonts w:ascii="PingFang-SC-Regular" w:eastAsia="宋体" w:hAnsi="PingFang-SC-Regular" w:cs="Segoe UI" w:hint="eastAsia"/>
          <w:i/>
          <w:iCs/>
          <w:color w:val="00B050"/>
          <w:kern w:val="0"/>
          <w:sz w:val="24"/>
          <w:szCs w:val="24"/>
        </w:rPr>
        <w:t>数据库维护示例：依靠系统</w:t>
      </w:r>
      <w:proofErr w:type="gramStart"/>
      <w:r>
        <w:rPr>
          <w:rFonts w:ascii="PingFang-SC-Regular" w:eastAsia="宋体" w:hAnsi="PingFang-SC-Regular" w:cs="Segoe UI" w:hint="eastAsia"/>
          <w:i/>
          <w:iCs/>
          <w:color w:val="00B050"/>
          <w:kern w:val="0"/>
          <w:sz w:val="24"/>
          <w:szCs w:val="24"/>
        </w:rPr>
        <w:t>间数据</w:t>
      </w:r>
      <w:proofErr w:type="gramEnd"/>
      <w:r>
        <w:rPr>
          <w:rFonts w:ascii="PingFang-SC-Regular" w:eastAsia="宋体" w:hAnsi="PingFang-SC-Regular" w:cs="Segoe UI" w:hint="eastAsia"/>
          <w:i/>
          <w:iCs/>
          <w:color w:val="00B050"/>
          <w:kern w:val="0"/>
          <w:sz w:val="24"/>
          <w:szCs w:val="24"/>
        </w:rPr>
        <w:t>接口自动完成交换更新，制定合理的数据交换频率周期，监测到问题可以自动预警。</w:t>
      </w:r>
    </w:p>
    <w:sectPr w:rsidR="00CC4482" w:rsidRPr="0062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ingFang-SC-Regular">
    <w:altName w:val="Cambria"/>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1E"/>
    <w:rsid w:val="002E3DBC"/>
    <w:rsid w:val="003B045A"/>
    <w:rsid w:val="003C4B05"/>
    <w:rsid w:val="005B30DF"/>
    <w:rsid w:val="005F2E13"/>
    <w:rsid w:val="0061681E"/>
    <w:rsid w:val="00620EEE"/>
    <w:rsid w:val="00CC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0436"/>
  <w15:chartTrackingRefBased/>
  <w15:docId w15:val="{D5DB9E8F-2E6C-4B35-9450-13EDE79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81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sisi</cp:lastModifiedBy>
  <cp:revision>2</cp:revision>
  <dcterms:created xsi:type="dcterms:W3CDTF">2024-08-07T03:05:00Z</dcterms:created>
  <dcterms:modified xsi:type="dcterms:W3CDTF">2024-08-07T03:05:00Z</dcterms:modified>
</cp:coreProperties>
</file>